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1F" w:rsidRPr="004F6C8C" w:rsidRDefault="00B3261F" w:rsidP="00B3261F">
      <w:pPr>
        <w:widowControl/>
        <w:spacing w:line="399" w:lineRule="auto"/>
        <w:jc w:val="center"/>
        <w:outlineLvl w:val="1"/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</w:pPr>
      <w:r w:rsidRPr="004F6C8C"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  <w:t>经济管理学院关于遴选201</w:t>
      </w:r>
      <w:r w:rsidR="004F6C8C" w:rsidRPr="004F6C8C">
        <w:rPr>
          <w:rFonts w:asciiTheme="minorEastAsia" w:hAnsiTheme="minorEastAsia" w:cs="宋体" w:hint="eastAsia"/>
          <w:b/>
          <w:bCs/>
          <w:color w:val="000000"/>
          <w:kern w:val="0"/>
          <w:sz w:val="36"/>
          <w:szCs w:val="21"/>
        </w:rPr>
        <w:t>7</w:t>
      </w:r>
      <w:r w:rsidRPr="004F6C8C"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  <w:t>—201</w:t>
      </w:r>
      <w:r w:rsidR="004F6C8C" w:rsidRPr="004F6C8C">
        <w:rPr>
          <w:rFonts w:asciiTheme="minorEastAsia" w:hAnsiTheme="minorEastAsia" w:cs="宋体" w:hint="eastAsia"/>
          <w:b/>
          <w:bCs/>
          <w:color w:val="000000"/>
          <w:kern w:val="0"/>
          <w:sz w:val="36"/>
          <w:szCs w:val="21"/>
        </w:rPr>
        <w:t>8</w:t>
      </w:r>
      <w:r w:rsidRPr="004F6C8C"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  <w:t>学年</w:t>
      </w:r>
    </w:p>
    <w:p w:rsidR="00B3261F" w:rsidRPr="004F6C8C" w:rsidRDefault="00B3261F" w:rsidP="004F6C8C">
      <w:pPr>
        <w:widowControl/>
        <w:spacing w:line="399" w:lineRule="auto"/>
        <w:jc w:val="center"/>
        <w:outlineLvl w:val="1"/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</w:pPr>
      <w:r w:rsidRPr="004F6C8C">
        <w:rPr>
          <w:rFonts w:asciiTheme="minorEastAsia" w:hAnsiTheme="minorEastAsia" w:cs="宋体" w:hint="eastAsia"/>
          <w:b/>
          <w:bCs/>
          <w:color w:val="000000"/>
          <w:kern w:val="0"/>
          <w:sz w:val="36"/>
          <w:szCs w:val="21"/>
        </w:rPr>
        <w:t>团委办公室部长</w:t>
      </w:r>
      <w:r w:rsidR="008D7849" w:rsidRPr="004F6C8C">
        <w:rPr>
          <w:rFonts w:asciiTheme="minorEastAsia" w:hAnsiTheme="minorEastAsia" w:cs="宋体" w:hint="eastAsia"/>
          <w:b/>
          <w:bCs/>
          <w:color w:val="000000"/>
          <w:kern w:val="0"/>
          <w:sz w:val="36"/>
          <w:szCs w:val="21"/>
        </w:rPr>
        <w:t>团</w:t>
      </w:r>
      <w:r w:rsidRPr="004F6C8C">
        <w:rPr>
          <w:rFonts w:asciiTheme="minorEastAsia" w:hAnsiTheme="minorEastAsia" w:cs="宋体"/>
          <w:b/>
          <w:bCs/>
          <w:color w:val="000000"/>
          <w:kern w:val="0"/>
          <w:sz w:val="36"/>
          <w:szCs w:val="21"/>
        </w:rPr>
        <w:t>成员的通知</w:t>
      </w:r>
    </w:p>
    <w:p w:rsidR="00B3261F" w:rsidRPr="004F6C8C" w:rsidRDefault="00B3261F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为了进一步深化学院人才培养体制改革，更好地激励广大学生干部的工作积极性，夯实学生干部的基础建设，及时选拔培养学生社团</w:t>
      </w:r>
      <w:r w:rsidR="0061111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部长团成员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，经管学院团委办公室将本着“公平、公正、公开”原则对</w:t>
      </w:r>
      <w:r w:rsidR="008D7849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团委办公室</w:t>
      </w:r>
      <w:r w:rsidR="00CA43FA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部长团岗位实行竞聘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BB5881" w:rsidRPr="004F6C8C" w:rsidRDefault="00BB5881" w:rsidP="00BB5881">
      <w:pPr>
        <w:spacing w:line="540" w:lineRule="exact"/>
        <w:rPr>
          <w:rFonts w:asciiTheme="minorEastAsia" w:hAnsiTheme="minorEastAsia"/>
          <w:b/>
          <w:sz w:val="28"/>
          <w:szCs w:val="28"/>
        </w:rPr>
      </w:pPr>
      <w:r w:rsidRPr="004F6C8C">
        <w:rPr>
          <w:rFonts w:asciiTheme="minorEastAsia" w:hAnsiTheme="minorEastAsia" w:hint="eastAsia"/>
          <w:b/>
          <w:sz w:val="28"/>
          <w:szCs w:val="28"/>
        </w:rPr>
        <w:t>一、竞聘人报名：</w:t>
      </w:r>
    </w:p>
    <w:p w:rsidR="00BB5881" w:rsidRPr="004F6C8C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1.报名截止时间：6月</w:t>
      </w:r>
      <w:r w:rsidR="00D860C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9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日</w:t>
      </w:r>
      <w:r w:rsidR="00BB060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下午18</w:t>
      </w:r>
      <w:r w:rsidR="006B35C9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:00</w:t>
      </w:r>
    </w:p>
    <w:p w:rsidR="00B3261F" w:rsidRPr="004F6C8C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2报名对象：</w:t>
      </w:r>
      <w:r w:rsidR="00B3261F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我院201</w:t>
      </w:r>
      <w:r w:rsidR="004F6C8C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</w:t>
      </w:r>
      <w:r w:rsidR="00B3261F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级本科生</w:t>
      </w:r>
      <w:r w:rsidR="00A1535D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以及转专业到我院的201</w:t>
      </w:r>
      <w:r w:rsidR="004F6C8C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级同学</w:t>
      </w:r>
      <w:r w:rsidR="00B3261F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；</w:t>
      </w:r>
    </w:p>
    <w:p w:rsidR="00BB5881" w:rsidRPr="004F6C8C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3.竞聘职位：团委办公室综合部、</w:t>
      </w:r>
      <w:r w:rsidR="004F6C8C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信息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部、实践部三个部门的部长及副部长</w:t>
      </w:r>
    </w:p>
    <w:p w:rsidR="00BB5881" w:rsidRPr="004F6C8C" w:rsidRDefault="00BB5881" w:rsidP="006B35C9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t>4.职位列表及要求：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551"/>
        <w:gridCol w:w="993"/>
        <w:gridCol w:w="4252"/>
      </w:tblGrid>
      <w:tr w:rsidR="00BB5881" w:rsidRPr="004F6C8C" w:rsidTr="00456DF6">
        <w:trPr>
          <w:cantSplit/>
        </w:trPr>
        <w:tc>
          <w:tcPr>
            <w:tcW w:w="959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b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551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b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b/>
                <w:color w:val="000000"/>
                <w:kern w:val="0"/>
                <w:sz w:val="28"/>
                <w:szCs w:val="28"/>
              </w:rPr>
              <w:t>职位</w:t>
            </w:r>
          </w:p>
        </w:tc>
        <w:tc>
          <w:tcPr>
            <w:tcW w:w="993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b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b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4252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b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b/>
                <w:color w:val="000000"/>
                <w:kern w:val="0"/>
                <w:sz w:val="28"/>
                <w:szCs w:val="28"/>
              </w:rPr>
              <w:t>资格条件</w:t>
            </w:r>
          </w:p>
        </w:tc>
      </w:tr>
      <w:tr w:rsidR="00BB5881" w:rsidRPr="004F6C8C" w:rsidTr="00456DF6">
        <w:trPr>
          <w:cantSplit/>
        </w:trPr>
        <w:tc>
          <w:tcPr>
            <w:tcW w:w="959" w:type="dxa"/>
            <w:vAlign w:val="center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团委办公室综合部部长、副部长</w:t>
            </w:r>
          </w:p>
        </w:tc>
        <w:tc>
          <w:tcPr>
            <w:tcW w:w="993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 w:val="restart"/>
          </w:tcPr>
          <w:p w:rsidR="00BB5881" w:rsidRPr="004F6C8C" w:rsidRDefault="00BB5881" w:rsidP="00A1535D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具有较强的大局观念，服从组织安排，及时完成组织交办的任务；拥有强烈责任意识，踏实肯干，乐于奉献，致力于服务学院团委办公室工作。</w:t>
            </w:r>
          </w:p>
        </w:tc>
      </w:tr>
      <w:tr w:rsidR="00BB5881" w:rsidRPr="004F6C8C" w:rsidTr="00456DF6">
        <w:trPr>
          <w:cantSplit/>
        </w:trPr>
        <w:tc>
          <w:tcPr>
            <w:tcW w:w="959" w:type="dxa"/>
            <w:vAlign w:val="center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B5881" w:rsidRPr="004F6C8C" w:rsidRDefault="00BB5881" w:rsidP="00341553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团委办公室</w:t>
            </w:r>
            <w:r w:rsidR="00341553"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信息</w:t>
            </w: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部部长、副部长</w:t>
            </w:r>
          </w:p>
        </w:tc>
        <w:tc>
          <w:tcPr>
            <w:tcW w:w="993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  <w:tr w:rsidR="00BB5881" w:rsidRPr="004F6C8C" w:rsidTr="00456DF6">
        <w:trPr>
          <w:cantSplit/>
        </w:trPr>
        <w:tc>
          <w:tcPr>
            <w:tcW w:w="959" w:type="dxa"/>
            <w:vAlign w:val="center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5881" w:rsidRPr="004F6C8C" w:rsidRDefault="00BB5881" w:rsidP="00BB5881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团委办公室实践部部长、副部长</w:t>
            </w:r>
          </w:p>
        </w:tc>
        <w:tc>
          <w:tcPr>
            <w:tcW w:w="993" w:type="dxa"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  <w:r w:rsidRPr="004F6C8C">
              <w:rPr>
                <w:rFonts w:asciiTheme="minorEastAsia" w:hAnsiTheme="minorEastAsia" w:hint="eastAsia"/>
                <w:color w:val="000000"/>
                <w:kern w:val="0"/>
                <w:sz w:val="28"/>
                <w:szCs w:val="28"/>
              </w:rPr>
              <w:t>1+2</w:t>
            </w:r>
          </w:p>
        </w:tc>
        <w:tc>
          <w:tcPr>
            <w:tcW w:w="4252" w:type="dxa"/>
            <w:vMerge/>
          </w:tcPr>
          <w:p w:rsidR="00BB5881" w:rsidRPr="004F6C8C" w:rsidRDefault="00BB5881" w:rsidP="00456DF6">
            <w:pPr>
              <w:spacing w:line="540" w:lineRule="exact"/>
              <w:jc w:val="left"/>
              <w:rPr>
                <w:rFonts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</w:tbl>
    <w:p w:rsidR="00082E59" w:rsidRPr="00BB0608" w:rsidRDefault="00A1535D" w:rsidP="00BB0608">
      <w:pPr>
        <w:pStyle w:val="a6"/>
        <w:rPr>
          <w:kern w:val="0"/>
          <w:sz w:val="28"/>
        </w:rPr>
      </w:pPr>
      <w:r w:rsidRPr="00BB0608">
        <w:rPr>
          <w:rFonts w:hint="eastAsia"/>
          <w:bCs/>
          <w:kern w:val="0"/>
          <w:sz w:val="28"/>
        </w:rPr>
        <w:t>5.</w:t>
      </w:r>
      <w:r w:rsidR="00B3261F" w:rsidRPr="00BB0608">
        <w:rPr>
          <w:rFonts w:hint="eastAsia"/>
          <w:bCs/>
          <w:kern w:val="0"/>
          <w:sz w:val="28"/>
        </w:rPr>
        <w:t>报名方式</w:t>
      </w:r>
      <w:r w:rsidRPr="00BB0608">
        <w:rPr>
          <w:rFonts w:hint="eastAsia"/>
          <w:kern w:val="0"/>
          <w:sz w:val="28"/>
        </w:rPr>
        <w:t>：</w:t>
      </w:r>
      <w:r w:rsidR="008D7849" w:rsidRPr="00BB0608">
        <w:rPr>
          <w:rFonts w:hint="eastAsia"/>
          <w:kern w:val="0"/>
          <w:sz w:val="28"/>
        </w:rPr>
        <w:t>填写《经管学院团委办公室部长团</w:t>
      </w:r>
      <w:r w:rsidRPr="00BB0608">
        <w:rPr>
          <w:rFonts w:hint="eastAsia"/>
          <w:kern w:val="0"/>
          <w:sz w:val="28"/>
        </w:rPr>
        <w:t>竞聘报名表》（见附</w:t>
      </w:r>
      <w:r w:rsidRPr="00BB0608">
        <w:rPr>
          <w:rFonts w:hint="eastAsia"/>
          <w:kern w:val="0"/>
          <w:sz w:val="28"/>
        </w:rPr>
        <w:lastRenderedPageBreak/>
        <w:t>件），并在</w:t>
      </w:r>
      <w:r w:rsidR="008D7849" w:rsidRPr="00BB0608">
        <w:rPr>
          <w:rFonts w:hint="eastAsia"/>
          <w:kern w:val="0"/>
          <w:sz w:val="28"/>
        </w:rPr>
        <w:t>6</w:t>
      </w:r>
      <w:r w:rsidR="00B3261F" w:rsidRPr="00BB0608">
        <w:rPr>
          <w:rFonts w:hint="eastAsia"/>
          <w:kern w:val="0"/>
          <w:sz w:val="28"/>
        </w:rPr>
        <w:t>月</w:t>
      </w:r>
      <w:r w:rsidR="00D860C7">
        <w:rPr>
          <w:rFonts w:hint="eastAsia"/>
          <w:kern w:val="0"/>
          <w:sz w:val="28"/>
        </w:rPr>
        <w:t>9</w:t>
      </w:r>
      <w:r w:rsidR="00B3261F" w:rsidRPr="00BB0608">
        <w:rPr>
          <w:rFonts w:hint="eastAsia"/>
          <w:kern w:val="0"/>
          <w:sz w:val="28"/>
        </w:rPr>
        <w:t>日</w:t>
      </w:r>
      <w:r w:rsidR="00BB0608" w:rsidRPr="00BB0608">
        <w:rPr>
          <w:rFonts w:hint="eastAsia"/>
          <w:kern w:val="0"/>
          <w:sz w:val="28"/>
        </w:rPr>
        <w:t>下</w:t>
      </w:r>
      <w:r w:rsidR="00F078F1" w:rsidRPr="00BB0608">
        <w:rPr>
          <w:rFonts w:hint="eastAsia"/>
          <w:kern w:val="0"/>
          <w:sz w:val="28"/>
        </w:rPr>
        <w:t>午</w:t>
      </w:r>
      <w:r w:rsidR="00BB0608" w:rsidRPr="00BB0608">
        <w:rPr>
          <w:rFonts w:hint="eastAsia"/>
          <w:kern w:val="0"/>
          <w:sz w:val="28"/>
        </w:rPr>
        <w:t>18</w:t>
      </w:r>
      <w:r w:rsidR="00082E59" w:rsidRPr="00BB0608">
        <w:rPr>
          <w:rFonts w:hint="eastAsia"/>
          <w:kern w:val="0"/>
          <w:sz w:val="28"/>
        </w:rPr>
        <w:t>:00</w:t>
      </w:r>
      <w:r w:rsidR="00B3261F" w:rsidRPr="00BB0608">
        <w:rPr>
          <w:rFonts w:hint="eastAsia"/>
          <w:kern w:val="0"/>
          <w:sz w:val="28"/>
        </w:rPr>
        <w:t>前以</w:t>
      </w:r>
      <w:r w:rsidR="0077710A" w:rsidRPr="00BB0608">
        <w:rPr>
          <w:rFonts w:hint="eastAsia"/>
          <w:kern w:val="0"/>
          <w:sz w:val="28"/>
        </w:rPr>
        <w:t>短信</w:t>
      </w:r>
      <w:r w:rsidR="00B3261F" w:rsidRPr="00BB0608">
        <w:rPr>
          <w:rFonts w:hint="eastAsia"/>
          <w:kern w:val="0"/>
          <w:sz w:val="28"/>
        </w:rPr>
        <w:t>形式</w:t>
      </w:r>
      <w:r w:rsidR="0077710A" w:rsidRPr="00BB0608">
        <w:rPr>
          <w:rFonts w:hint="eastAsia"/>
          <w:kern w:val="0"/>
          <w:sz w:val="28"/>
        </w:rPr>
        <w:t>（</w:t>
      </w:r>
      <w:r w:rsidR="007A3230" w:rsidRPr="00BB0608">
        <w:rPr>
          <w:rFonts w:hint="eastAsia"/>
          <w:kern w:val="0"/>
          <w:sz w:val="28"/>
        </w:rPr>
        <w:t>编辑</w:t>
      </w:r>
      <w:r w:rsidR="007A3230" w:rsidRPr="00BB0608">
        <w:rPr>
          <w:rFonts w:hint="eastAsia"/>
          <w:kern w:val="0"/>
          <w:sz w:val="28"/>
        </w:rPr>
        <w:t xml:space="preserve"> </w:t>
      </w:r>
      <w:r w:rsidR="0077710A" w:rsidRPr="00BB0608">
        <w:rPr>
          <w:rFonts w:hint="eastAsia"/>
          <w:kern w:val="0"/>
          <w:sz w:val="28"/>
        </w:rPr>
        <w:t>姓名</w:t>
      </w:r>
      <w:r w:rsidR="0077710A" w:rsidRPr="00BB0608">
        <w:rPr>
          <w:rFonts w:hint="eastAsia"/>
          <w:kern w:val="0"/>
          <w:sz w:val="28"/>
        </w:rPr>
        <w:t>+</w:t>
      </w:r>
      <w:r w:rsidR="0077710A" w:rsidRPr="00BB0608">
        <w:rPr>
          <w:rFonts w:hint="eastAsia"/>
          <w:kern w:val="0"/>
          <w:sz w:val="28"/>
        </w:rPr>
        <w:t>性别</w:t>
      </w:r>
      <w:r w:rsidR="0077710A" w:rsidRPr="00BB0608">
        <w:rPr>
          <w:rFonts w:hint="eastAsia"/>
          <w:kern w:val="0"/>
          <w:sz w:val="28"/>
        </w:rPr>
        <w:t>+</w:t>
      </w:r>
      <w:r w:rsidR="0077710A" w:rsidRPr="00BB0608">
        <w:rPr>
          <w:rFonts w:hint="eastAsia"/>
          <w:kern w:val="0"/>
          <w:sz w:val="28"/>
        </w:rPr>
        <w:t>班级</w:t>
      </w:r>
      <w:r w:rsidR="0077710A" w:rsidRPr="00BB0608">
        <w:rPr>
          <w:rFonts w:hint="eastAsia"/>
          <w:kern w:val="0"/>
          <w:sz w:val="28"/>
        </w:rPr>
        <w:t>+</w:t>
      </w:r>
      <w:r w:rsidR="0077710A" w:rsidRPr="00BB0608">
        <w:rPr>
          <w:rFonts w:hint="eastAsia"/>
          <w:kern w:val="0"/>
          <w:sz w:val="28"/>
        </w:rPr>
        <w:t>竞聘职位）</w:t>
      </w:r>
      <w:r w:rsidR="00B3261F" w:rsidRPr="00BB0608">
        <w:rPr>
          <w:rFonts w:hint="eastAsia"/>
          <w:kern w:val="0"/>
          <w:sz w:val="28"/>
        </w:rPr>
        <w:t>发送至</w:t>
      </w:r>
      <w:r w:rsidR="004F6C8C" w:rsidRPr="00BB0608">
        <w:rPr>
          <w:rFonts w:hint="eastAsia"/>
          <w:kern w:val="0"/>
          <w:sz w:val="28"/>
        </w:rPr>
        <w:t>18810498759</w:t>
      </w:r>
      <w:r w:rsidR="007A3230" w:rsidRPr="00BB0608">
        <w:rPr>
          <w:rFonts w:hint="eastAsia"/>
          <w:kern w:val="0"/>
          <w:sz w:val="28"/>
        </w:rPr>
        <w:t>，</w:t>
      </w:r>
      <w:r w:rsidR="00082E59" w:rsidRPr="00BB0608">
        <w:rPr>
          <w:rFonts w:hint="eastAsia"/>
          <w:kern w:val="0"/>
          <w:sz w:val="28"/>
        </w:rPr>
        <w:t>报名表电子版于</w:t>
      </w:r>
      <w:r w:rsidR="00F078F1" w:rsidRPr="00BB0608">
        <w:rPr>
          <w:rFonts w:hint="eastAsia"/>
          <w:kern w:val="0"/>
          <w:sz w:val="28"/>
        </w:rPr>
        <w:t>6</w:t>
      </w:r>
      <w:r w:rsidR="00F078F1" w:rsidRPr="00BB0608">
        <w:rPr>
          <w:rFonts w:hint="eastAsia"/>
          <w:kern w:val="0"/>
          <w:sz w:val="28"/>
        </w:rPr>
        <w:t>月</w:t>
      </w:r>
      <w:r w:rsidR="00D860C7">
        <w:rPr>
          <w:rFonts w:hint="eastAsia"/>
          <w:kern w:val="0"/>
          <w:sz w:val="28"/>
        </w:rPr>
        <w:t>9</w:t>
      </w:r>
      <w:r w:rsidR="00F078F1" w:rsidRPr="00BB0608">
        <w:rPr>
          <w:rFonts w:hint="eastAsia"/>
          <w:kern w:val="0"/>
          <w:sz w:val="28"/>
        </w:rPr>
        <w:t>日</w:t>
      </w:r>
      <w:r w:rsidR="00BB060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下午18</w:t>
      </w:r>
      <w:r w:rsidR="00BB0608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:00</w:t>
      </w:r>
      <w:r w:rsidR="00F078F1" w:rsidRPr="00BB0608">
        <w:rPr>
          <w:rFonts w:hint="eastAsia"/>
          <w:kern w:val="0"/>
          <w:sz w:val="28"/>
        </w:rPr>
        <w:t>前</w:t>
      </w:r>
      <w:r w:rsidR="00082E59" w:rsidRPr="00BB0608">
        <w:rPr>
          <w:rFonts w:hint="eastAsia"/>
          <w:kern w:val="0"/>
          <w:sz w:val="28"/>
        </w:rPr>
        <w:t>发送至</w:t>
      </w:r>
      <w:r w:rsidR="00082E59" w:rsidRPr="00BB0608">
        <w:rPr>
          <w:rFonts w:hint="eastAsia"/>
          <w:kern w:val="0"/>
          <w:sz w:val="28"/>
        </w:rPr>
        <w:t>1</w:t>
      </w:r>
      <w:r w:rsidR="004F6C8C" w:rsidRPr="00BB0608">
        <w:rPr>
          <w:rFonts w:hint="eastAsia"/>
          <w:kern w:val="0"/>
          <w:sz w:val="28"/>
        </w:rPr>
        <w:t>5</w:t>
      </w:r>
      <w:r w:rsidR="00082E59" w:rsidRPr="00BB0608">
        <w:rPr>
          <w:rFonts w:hint="eastAsia"/>
          <w:kern w:val="0"/>
          <w:sz w:val="28"/>
        </w:rPr>
        <w:t>2410</w:t>
      </w:r>
      <w:r w:rsidR="004F6C8C" w:rsidRPr="00BB0608">
        <w:rPr>
          <w:rFonts w:hint="eastAsia"/>
          <w:kern w:val="0"/>
          <w:sz w:val="28"/>
        </w:rPr>
        <w:t>13</w:t>
      </w:r>
      <w:r w:rsidR="00082E59" w:rsidRPr="00BB0608">
        <w:rPr>
          <w:rFonts w:hint="eastAsia"/>
          <w:kern w:val="0"/>
          <w:sz w:val="28"/>
        </w:rPr>
        <w:t>@bjtu.edu.cn</w:t>
      </w:r>
      <w:r w:rsidR="00082E59" w:rsidRPr="00BB0608">
        <w:rPr>
          <w:rFonts w:hint="eastAsia"/>
          <w:kern w:val="0"/>
          <w:sz w:val="28"/>
        </w:rPr>
        <w:t>，报名表打印版</w:t>
      </w:r>
      <w:r w:rsidR="00082E59" w:rsidRPr="00BB0608">
        <w:rPr>
          <w:kern w:val="0"/>
          <w:sz w:val="28"/>
        </w:rPr>
        <w:t>一式</w:t>
      </w:r>
      <w:r w:rsidR="004F6C8C" w:rsidRPr="00BB0608">
        <w:rPr>
          <w:rFonts w:hint="eastAsia"/>
          <w:kern w:val="0"/>
          <w:sz w:val="28"/>
        </w:rPr>
        <w:t>三</w:t>
      </w:r>
      <w:r w:rsidR="00082E59" w:rsidRPr="00BB0608">
        <w:rPr>
          <w:kern w:val="0"/>
          <w:sz w:val="28"/>
        </w:rPr>
        <w:t>份</w:t>
      </w:r>
      <w:r w:rsidR="00082E59" w:rsidRPr="00BB0608">
        <w:rPr>
          <w:rFonts w:hint="eastAsia"/>
          <w:kern w:val="0"/>
          <w:sz w:val="28"/>
        </w:rPr>
        <w:t>带到</w:t>
      </w:r>
      <w:r w:rsidR="00082E59" w:rsidRPr="00BB0608">
        <w:rPr>
          <w:kern w:val="0"/>
          <w:sz w:val="28"/>
        </w:rPr>
        <w:t>竞聘现场。</w:t>
      </w:r>
    </w:p>
    <w:p w:rsidR="00B3261F" w:rsidRPr="004F6C8C" w:rsidRDefault="00A1535D" w:rsidP="004F6C8C">
      <w:pPr>
        <w:widowControl/>
        <w:spacing w:before="100" w:beforeAutospacing="1" w:after="100" w:afterAutospacing="1"/>
        <w:ind w:firstLineChars="250" w:firstLine="703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二</w:t>
      </w:r>
      <w:r w:rsidR="00B3261F" w:rsidRPr="004F6C8C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、岗位职责</w:t>
      </w:r>
    </w:p>
    <w:p w:rsidR="00B3261F" w:rsidRPr="004F6C8C" w:rsidRDefault="00B3261F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团委办公室是隶属于经管学院团委的一个职能部门，是团委内部的行政处理中心、协调中心，团委的“管家”和各部门工作开展的“润滑剂”。其作为大后方支持整个团委的日常运作，也是团委各部门及学生社团、学生之间沟通的重要桥梁。</w:t>
      </w:r>
    </w:p>
    <w:p w:rsidR="00A1535D" w:rsidRPr="004F6C8C" w:rsidRDefault="00A1535D" w:rsidP="00A1535D">
      <w:pPr>
        <w:widowControl/>
        <w:spacing w:before="100" w:beforeAutospacing="1" w:after="100" w:afterAutospacing="1"/>
        <w:ind w:firstLineChars="250" w:firstLine="70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团委办公室在团委老师和常务副主任的领导之下，设有三个部门，分别是：综合部、实践部和</w:t>
      </w:r>
      <w:r w:rsidR="00341553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信息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部，主要负责运营管理、活动承办与信息沟通的工作。</w:t>
      </w:r>
    </w:p>
    <w:p w:rsidR="00EF4208" w:rsidRPr="004F6C8C" w:rsidRDefault="00EF4208" w:rsidP="00EF4208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团委办公室是隶属于经管学院团委的一个职能部门，是团委内部的行政处理中心、协调中心，团委的“管家”和各部门工作开展的“润滑剂”。其作为大后方支持整个团委的日常运作，也是团委各部门及学生社团、学生之间沟通的重要桥梁。</w:t>
      </w:r>
    </w:p>
    <w:p w:rsidR="00EF4208" w:rsidRDefault="00EF4208" w:rsidP="00EF4208">
      <w:pPr>
        <w:widowControl/>
        <w:spacing w:before="100" w:beforeAutospacing="1" w:after="100" w:afterAutospacing="1"/>
        <w:ind w:firstLineChars="250" w:firstLine="70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团委办公室在团委老师和常务副主任的领导之下，设有三个部门，分别是：综合部、实践部和信息部，主要负责运营管理、活动承办与信息沟通的工作。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具体工作如下：</w:t>
      </w:r>
    </w:p>
    <w:p w:rsidR="00EF4208" w:rsidRPr="00257F4F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257F4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负责学院团委物资管理，主要有物资整理，物资借用制度制定与实施。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负责学院团委及各社团组织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（如学生会、知行、青年志愿者团和团委宣传部、团委组织部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、自强社、心理协会等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（下同）物资集中采购工作。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负责全院各社团的招新以及主席团换届遴选工作。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负责学院团委以及各社团组织的财务报销工作。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负责学院主题升旗仪式。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负责团委日常事务处理，包括文件的整理、归档；管理条例、处罚条例的制定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负责团委发文的拟稿、审批、印发以及归档处理，以及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各种文件、公告、通知的传达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定期汇总和评价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及统计分析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学院其他学生组织的工作情况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收集各个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社团组织活动的大事记、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照片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以及思测汇总。</w:t>
      </w:r>
    </w:p>
    <w:p w:rsidR="00EF4208" w:rsidRDefault="00EF4208" w:rsidP="00EF4208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F71BA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团委内部会议的安排、记录等工作。</w:t>
      </w:r>
    </w:p>
    <w:p w:rsidR="00B3261F" w:rsidRPr="004F6C8C" w:rsidRDefault="00A1535D" w:rsidP="00EF4208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三</w:t>
      </w:r>
      <w:r w:rsidR="00B3261F" w:rsidRPr="004F6C8C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、竞聘方式</w:t>
      </w:r>
    </w:p>
    <w:p w:rsidR="00840732" w:rsidRPr="004F6C8C" w:rsidRDefault="00B3261F" w:rsidP="00840732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1.</w:t>
      </w:r>
      <w:r w:rsidR="00A1535D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面试：6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月</w:t>
      </w:r>
      <w:r w:rsidR="00D860C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9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日晚</w:t>
      </w:r>
      <w:r w:rsidR="00BB060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7:30</w:t>
      </w:r>
      <w:r w:rsidR="00A1535D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在</w:t>
      </w:r>
      <w:r w:rsidR="00D860C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新书院</w:t>
      </w:r>
      <w:r w:rsidR="00A1535D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，进行面试。</w:t>
      </w:r>
      <w:r w:rsidR="0077710A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请竞聘者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准备好</w:t>
      </w:r>
      <w:r w:rsidR="00BB060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两</w:t>
      </w:r>
      <w:r w:rsidR="00A1535D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分钟左右的竞聘演讲，演讲应包括自我介绍和工作展望等内容。</w:t>
      </w:r>
    </w:p>
    <w:p w:rsidR="00840732" w:rsidRPr="004F6C8C" w:rsidRDefault="00840732" w:rsidP="00840732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</w:t>
      </w:r>
      <w:r w:rsidRPr="004F6C8C">
        <w:rPr>
          <w:rFonts w:asciiTheme="minorEastAsia" w:hAnsiTheme="minorEastAsia" w:hint="eastAsia"/>
          <w:sz w:val="28"/>
          <w:szCs w:val="28"/>
        </w:rPr>
        <w:t>．具体要求：</w:t>
      </w:r>
    </w:p>
    <w:p w:rsidR="00840732" w:rsidRPr="004F6C8C" w:rsidRDefault="00840732" w:rsidP="006B35C9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t>(1)提前15分钟到达竞聘会场并签到；</w:t>
      </w:r>
    </w:p>
    <w:p w:rsidR="00840732" w:rsidRPr="004F6C8C" w:rsidRDefault="00840732" w:rsidP="006B35C9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lastRenderedPageBreak/>
        <w:t>(2)竞聘期间保持会场秩序，手机应调整成静音，确保竞聘过程顺利进行；</w:t>
      </w:r>
    </w:p>
    <w:p w:rsidR="00F251F5" w:rsidRPr="004F6C8C" w:rsidRDefault="00840732" w:rsidP="006B35C9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t>(3)竞聘演说过程无ppt展示环节。</w:t>
      </w:r>
    </w:p>
    <w:p w:rsidR="00B3261F" w:rsidRPr="004F6C8C" w:rsidRDefault="00840732" w:rsidP="00840732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四、</w:t>
      </w:r>
      <w:r w:rsidR="00F251F5" w:rsidRPr="004F6C8C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>学院公示</w:t>
      </w:r>
    </w:p>
    <w:p w:rsidR="00F251F5" w:rsidRPr="004F6C8C" w:rsidRDefault="00F251F5" w:rsidP="006B35C9">
      <w:pPr>
        <w:spacing w:line="540" w:lineRule="exact"/>
        <w:ind w:firstLineChars="150" w:firstLine="420"/>
        <w:rPr>
          <w:rFonts w:asciiTheme="minorEastAsia" w:hAnsiTheme="minorEastAsia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t>答辩会后，由学院团委确定建议名单，名单将向全院公示三天，有异议者请在公示期内与学院团委办公室联系。</w:t>
      </w:r>
    </w:p>
    <w:p w:rsidR="00E876F5" w:rsidRPr="004F6C8C" w:rsidRDefault="00F251F5" w:rsidP="006B35C9">
      <w:pPr>
        <w:ind w:firstLineChars="150" w:firstLine="42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hint="eastAsia"/>
          <w:sz w:val="28"/>
          <w:szCs w:val="28"/>
        </w:rPr>
        <w:t>该通知最终解释权归经济管理学院团委办公室所有。</w:t>
      </w:r>
    </w:p>
    <w:p w:rsidR="00F251F5" w:rsidRPr="004F6C8C" w:rsidRDefault="00F251F5" w:rsidP="00F251F5">
      <w:pPr>
        <w:jc w:val="righ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840732" w:rsidRPr="004F6C8C" w:rsidRDefault="00840732" w:rsidP="00F251F5">
      <w:pPr>
        <w:jc w:val="righ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北京交通大学经济管理学院团委办公室</w:t>
      </w:r>
    </w:p>
    <w:p w:rsidR="00840732" w:rsidRPr="004F6C8C" w:rsidRDefault="00840732" w:rsidP="00F251F5">
      <w:pPr>
        <w:ind w:right="1260"/>
        <w:jc w:val="righ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201</w:t>
      </w:r>
      <w:r w:rsidR="004F6C8C"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7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年</w:t>
      </w:r>
      <w:bookmarkStart w:id="0" w:name="_GoBack"/>
      <w:bookmarkEnd w:id="0"/>
      <w:r w:rsidR="008360A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月</w:t>
      </w:r>
      <w:r w:rsidR="008360A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</w:t>
      </w:r>
      <w:r w:rsidRPr="004F6C8C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日</w:t>
      </w:r>
    </w:p>
    <w:sectPr w:rsidR="00840732" w:rsidRPr="004F6C8C" w:rsidSect="002C1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B0D" w:rsidRDefault="00CA6B0D" w:rsidP="00B3261F">
      <w:r>
        <w:separator/>
      </w:r>
    </w:p>
  </w:endnote>
  <w:endnote w:type="continuationSeparator" w:id="1">
    <w:p w:rsidR="00CA6B0D" w:rsidRDefault="00CA6B0D" w:rsidP="00B32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B0D" w:rsidRDefault="00CA6B0D" w:rsidP="00B3261F">
      <w:r>
        <w:separator/>
      </w:r>
    </w:p>
  </w:footnote>
  <w:footnote w:type="continuationSeparator" w:id="1">
    <w:p w:rsidR="00CA6B0D" w:rsidRDefault="00CA6B0D" w:rsidP="00B326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D6452"/>
    <w:multiLevelType w:val="hybridMultilevel"/>
    <w:tmpl w:val="046051EA"/>
    <w:lvl w:ilvl="0" w:tplc="2DE4D1D8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7B6"/>
    <w:rsid w:val="00020EA7"/>
    <w:rsid w:val="00064C23"/>
    <w:rsid w:val="00082E59"/>
    <w:rsid w:val="000C1024"/>
    <w:rsid w:val="00136ED4"/>
    <w:rsid w:val="002C1E8A"/>
    <w:rsid w:val="002E61BF"/>
    <w:rsid w:val="00313180"/>
    <w:rsid w:val="00325AF9"/>
    <w:rsid w:val="00341553"/>
    <w:rsid w:val="00362AC0"/>
    <w:rsid w:val="004F6C8C"/>
    <w:rsid w:val="00551FAB"/>
    <w:rsid w:val="00611117"/>
    <w:rsid w:val="006B35C9"/>
    <w:rsid w:val="006B6385"/>
    <w:rsid w:val="0077710A"/>
    <w:rsid w:val="007A3230"/>
    <w:rsid w:val="007D17B6"/>
    <w:rsid w:val="008360A0"/>
    <w:rsid w:val="00840732"/>
    <w:rsid w:val="00870BD2"/>
    <w:rsid w:val="008D7849"/>
    <w:rsid w:val="00A1535D"/>
    <w:rsid w:val="00A43DDF"/>
    <w:rsid w:val="00A77A37"/>
    <w:rsid w:val="00B3261F"/>
    <w:rsid w:val="00BB0608"/>
    <w:rsid w:val="00BB5881"/>
    <w:rsid w:val="00C94612"/>
    <w:rsid w:val="00CA43FA"/>
    <w:rsid w:val="00CA6B0D"/>
    <w:rsid w:val="00D860C7"/>
    <w:rsid w:val="00E876F5"/>
    <w:rsid w:val="00EF4208"/>
    <w:rsid w:val="00F078F1"/>
    <w:rsid w:val="00F251F5"/>
    <w:rsid w:val="00F46D15"/>
    <w:rsid w:val="00FE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8A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261F"/>
    <w:pPr>
      <w:widowControl/>
      <w:jc w:val="left"/>
      <w:outlineLvl w:val="1"/>
    </w:pPr>
    <w:rPr>
      <w:rFonts w:ascii="宋体" w:eastAsia="宋体" w:hAnsi="宋体" w:cs="宋体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61F"/>
    <w:rPr>
      <w:strike w:val="0"/>
      <w:dstrike w:val="0"/>
      <w:color w:val="3894C1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3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6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6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261F"/>
    <w:rPr>
      <w:rFonts w:ascii="宋体" w:eastAsia="宋体" w:hAnsi="宋体" w:cs="宋体"/>
      <w:b/>
      <w:bCs/>
      <w:color w:val="000000"/>
      <w:kern w:val="0"/>
      <w:szCs w:val="21"/>
    </w:rPr>
  </w:style>
  <w:style w:type="paragraph" w:styleId="a6">
    <w:name w:val="No Spacing"/>
    <w:uiPriority w:val="1"/>
    <w:qFormat/>
    <w:rsid w:val="00BB0608"/>
    <w:pPr>
      <w:widowControl w:val="0"/>
      <w:jc w:val="both"/>
    </w:pPr>
  </w:style>
  <w:style w:type="paragraph" w:styleId="a7">
    <w:name w:val="List Paragraph"/>
    <w:basedOn w:val="a"/>
    <w:uiPriority w:val="34"/>
    <w:qFormat/>
    <w:rsid w:val="00EF4208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219</Words>
  <Characters>1252</Characters>
  <Application>Microsoft Office Word</Application>
  <DocSecurity>0</DocSecurity>
  <Lines>10</Lines>
  <Paragraphs>2</Paragraphs>
  <ScaleCrop>false</ScaleCrop>
  <Company>Sky123.Org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pc</cp:lastModifiedBy>
  <cp:revision>27</cp:revision>
  <dcterms:created xsi:type="dcterms:W3CDTF">2015-06-08T08:22:00Z</dcterms:created>
  <dcterms:modified xsi:type="dcterms:W3CDTF">2017-06-03T09:41:00Z</dcterms:modified>
</cp:coreProperties>
</file>